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2F98A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Дело № 2(а)-2522/2019</w:t>
      </w:r>
    </w:p>
    <w:p w14:paraId="152BE227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УИД:32RS0001-01-2019-002298-63</w:t>
      </w:r>
    </w:p>
    <w:p w14:paraId="4F8F9C6D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РЕШЕНИЕ</w:t>
      </w:r>
    </w:p>
    <w:p w14:paraId="5370EC85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Именем Российской Федерации</w:t>
      </w:r>
    </w:p>
    <w:p w14:paraId="2E2E8BE0" w14:textId="77777777" w:rsidR="00E04852" w:rsidRDefault="00E04852" w:rsidP="00E04852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26 сентября 2019 года город Брянск</w:t>
      </w:r>
    </w:p>
    <w:p w14:paraId="4AB8D6E2" w14:textId="77777777" w:rsidR="00E04852" w:rsidRDefault="00E04852" w:rsidP="00E04852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Бежицкий районный суд города Брянска в составе:</w:t>
      </w:r>
      <w:bookmarkStart w:id="0" w:name="_GoBack"/>
      <w:bookmarkEnd w:id="0"/>
    </w:p>
    <w:p w14:paraId="30187305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председательствующего судьи Фоменко Н.Н.,</w:t>
      </w:r>
    </w:p>
    <w:p w14:paraId="35015544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при секретаре Ивановой Я.В.,</w:t>
      </w:r>
    </w:p>
    <w:p w14:paraId="0F30F25D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 участием административного истца Лапко С.П., представителя административного истца Захарченко Т.А., представителя административного ответчика Зверева И.А.,</w:t>
      </w:r>
    </w:p>
    <w:p w14:paraId="63CE9966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рассмотрев в открытом в судебном заседании административное дело по административному исковому заявлению Лапко Сергея Петровича к Межрегиональному территориальному управлению воздушного транспорта Центральных районов Федерального агентства воздушного транспорта, Федеральному агентству воздушного транспорта об оспаривании действий,</w:t>
      </w:r>
    </w:p>
    <w:p w14:paraId="07DFC011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установил:</w:t>
      </w:r>
    </w:p>
    <w:p w14:paraId="2DD7EFC5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Административный истец Лапко С.П. обратился в Бежицкий районный суд гор. Брянска с административным иском к Межрегиональному территориальному управлению воздушного транспорта Центральных районов Федерального агентства воздушного транспорта (далее по тексту Центральное МТУ Росавиации), указав, что по результатам рассмотрения заявки, поданной 25 марта 2019 года о проведении сертификации единичного экземпляра воздушного судна «Стриж-5» №(далее по тексту ЕЭВС) решением Центрального МТУ Росавиацииот 03 апреля 2019 года истцу отказано в принятии заявки.</w:t>
      </w:r>
    </w:p>
    <w:p w14:paraId="501616C2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соответствии с оспариваемым решением основанием для отказа явился вывод о несоответствии сертифицируемого ЕЭВС п. 1 «Положения о порядке допуска к эксплуатации единичных экземпляров воздушных судов авиации общего назначения», утвержденный Приказом Минтранса РФ от 17 апреля 2003 года № 118, в связи с чем, в силу п. 41 Административного регламента № 175 и представления Московской межрегиональной транспортной прокуратуры Центральное МТУ Росавиации пришло к выводу о несоответствии поданной заявки установленным правилам.</w:t>
      </w:r>
    </w:p>
    <w:p w14:paraId="7A73E12C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Административный истец Лапко С.П. полагает решение незаконным, поскольку п. 41 Административного регламента основаниями для отказа в приеме документов, необходимых для предоставления государственной услуги, являются:состав документов не соответствует требованиям, установленным п. 33 настоящего Административного регламента;документы не соответствуют требованиям к документам, представляемым заявителями, установленным п. 37 настоящего Административного регламента.</w:t>
      </w:r>
    </w:p>
    <w:p w14:paraId="4A9246E0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Административным истцом к заявке предоставлены документы, согласно исчерпывающему перечню, указанному в п. 33 Регламента, в связи с чем, административный ответчик был обязан принять заявку и рассмотреть ее по существу с принятием решения в соответствии с действующим законодательством.</w:t>
      </w:r>
    </w:p>
    <w:p w14:paraId="68B5DCCF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Воздушное судно истца внесено в Государственный реестр воздушных судов РФ в соответствии с Воздушным кодексом РФ и Конвенцией о международной гражданской авиации от 07 декабря 1944 года, о чем Федеральным агентством воздушного транспорта Минтранса РФ от 05 августа 2014 года выдано свидетельство № 2321.</w:t>
      </w:r>
    </w:p>
    <w:p w14:paraId="23E4DE72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05 августа 2014 года административному истцу Лапко С.П. выдано свидетельство о государственной регистрации прав на воздушное судно.</w:t>
      </w:r>
    </w:p>
    <w:p w14:paraId="1E368ED0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Ссылаясь на изложенные обстоятельства, административный истец Лапко С.П.,полагая, что административным ответчиком необоснованно отказано в предоставлении государственной услуги, просит суд:</w:t>
      </w:r>
    </w:p>
    <w:p w14:paraId="2E117B69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 признать незаконным решение Центрального МТУ Росавиации от 03 апреля 2019 года;</w:t>
      </w:r>
    </w:p>
    <w:p w14:paraId="6FB8274F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 обязать Центральное МТУ Росавиации рассмотреть поданную административным истцом заявку о проведении сертификации ЕЭВС «Стриж-5» RA-2320G с целью оценки его летной годности и выдачи соответствующих разрешительных документов.</w:t>
      </w:r>
    </w:p>
    <w:p w14:paraId="06C8FC70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судебном заседании административный истец Лапко С.П., представитель административного истца Захарченко Т.А. требования поддержали по основаниям, изложенным в административном иске. Просили административный иск удовлетворить. Суду пояснили, что воздушное судно истца не является типовым, следовательно, административным ответчиком необоснованно отказано в принятии заявки на сертификацию воздушного судна «Стриж-5» как ЕЭВС.</w:t>
      </w:r>
    </w:p>
    <w:p w14:paraId="6788F62E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Представитель административного ответчика Центрального МТУ Росавиации Зверев И.А. полагал, что требования административного истца Лапко С.П. удовлетворению не подлежат, по основаниям, изложенным в письменных возражениях, приобщенных к материалам административного дела.Суду пояснил, что воздушное судно истца является идентичным воздушным судам, имеющим сертификат типа, следовательно,при подаче заявки на сертификацию административный истец должен был представить документы, указанные в п. 33.1.1 Административного регламента № 175 (копию сертификата типа воздушного судна).</w:t>
      </w:r>
    </w:p>
    <w:p w14:paraId="0C5923F9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Привлеченный к участию в деле в качестве заинтересованного лица Трайдов С.А. полагал, что административный иск Лапко С.П. подлежит удовлетворению, поскольку воздушное судно истца не является типовым и подлежит сертификации как ЕЭВС (в соответствии с п. 33.2.Административного регламента № 175).</w:t>
      </w:r>
    </w:p>
    <w:p w14:paraId="52C5B217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Представитель, привлеченного к участию в деле в качестве административного соответчика, Федерального агентства воздушного транспорта (Росавиация) Александрова Н.Н. при надлежащем извещении о времени и месте судебного разбирательства, в судебное заседание не явилась. Ходатайствовала о рассмотрении дела без участия представителя Росавиации.</w:t>
      </w:r>
    </w:p>
    <w:p w14:paraId="054E03C3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Представитель Министерства транспорта РФ (Минтранс России), привлеченного к участию в деле в качестве заинтересованного лица, при надлежащем извещении о времени и месте судебного разбирательства в судебное заседание не явился.</w:t>
      </w:r>
    </w:p>
    <w:p w14:paraId="1CF2F66E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Суд в соответствии со ст. 150 Кодекса административного судопроизводства РФ рассмотрел настоящее административное дело в отсутствие не явившихся лиц, участвующих в деле.</w:t>
      </w:r>
    </w:p>
    <w:p w14:paraId="2FE4A258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Выслушав лиц, участвующих в деле и их представителей, исследовав материалы дела, суд приходит к следующему.</w:t>
      </w:r>
    </w:p>
    <w:p w14:paraId="7134CF46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lastRenderedPageBreak/>
        <w:t>В силу положений ст. 218, ст. 226 Кодекса административного судопроизводства РФ действия, решения Центрального МТУ Росавиации могут быть обжалованы в порядке, предусмотренном главой 22 Кодекса административного судопроизводства РФ.</w:t>
      </w:r>
    </w:p>
    <w:p w14:paraId="1200B14F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При этом, в силу ч. 9 ст. 226 Кодекса административного судопроизводства РФ, при рассмотрении административного дела об оспаривании решения, действия (бездействия) органа, организации, лица, наделенных государственными или иными публичными полномочиями, суд выясняет: 1) нарушены ли права, свободы и законные интересы административного истца или лиц, в защиту прав, свобод и законных интересов которых подано соответствующее административное исковое заявление; 2) соблюдены ли сроки обращения в суд; 3) соблюдены ли требования нормативных правовых актов, устанавливающих: а) полномочия органа, организации, лица, наделенных государственными или иными публичными полномочиями, на принятие оспариваемого решения, совершение оспариваемого действия (бездействия); б) порядок принятия оспариваемого решения, совершения оспариваемого действия (бездействия) в случае, если такой порядок установлен; в) основания для принятия оспариваемого решения, совершения оспариваемого действия (бездействия), если такие основания предусмотрены нормативными правовыми актами; 4) соответствует ли содержание оспариваемого решения, совершенного оспариваемого действия (бездействия) нормативным правовым актам, регулирующим спорные отношения.</w:t>
      </w:r>
    </w:p>
    <w:p w14:paraId="3F9EE75C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Согласно ч. 11 ст. 226 Кодекса административного судопроизводства РФ обязанность доказывания обстоятельств, указанных в пунктах 1 и 2 части 9 настоящей статьи, возлагается на лицо, обратившееся в суд, а обстоятельств, указанных в пунктах 3 и 4 части 9, - на орган, организацию, лицо, наделенные государственными или иными публичными полномочиями и принявшие оспариваемые решения либо совершившие оспариваемые действия (бездействие).</w:t>
      </w:r>
    </w:p>
    <w:p w14:paraId="4E1E8F16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соответствии со ст. 20 Воздушного кодекса РФ авиация подразделяется на гражданскую, государственную и экспериментальную авиацию.</w:t>
      </w:r>
    </w:p>
    <w:p w14:paraId="05641098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Авиация, используемая в целях обеспечения потребностей граждан и экономики, относится к гражданской авиации. Гражданская авиация, не используемая для осуществления коммерческих воздушных перевозок и выполнения авиационных работ, относится к авиации общего назначения (ст. 21 Воздушного кодекса РФ).</w:t>
      </w:r>
    </w:p>
    <w:p w14:paraId="6ADD4346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соответствии с п. 5.3.1.Положения о Федеральном агентстве воздушного транспорта, утвержденного Постановлением Правительства РФ от 30 июля 2004 года № 396, Росавиацияорганизует и проводит в установленном порядке обязательную сертификациюпилотируемых гражданских воздушных судов, авиационных двигателей, воздушных винтов и бортового авиационного оборудования гражданских воздушных судов, за исключением пилотируемых гражданских воздушных судов, которым сертификат летной годности выдается на основании сертификата типа, аттестата о годности к эксплуатациилибо иного акта об утверждении типовой конструкции гражданского воздушного судна, выданного до 1 января 1967 г., или акта оценки конкретного воздушного судна на соответствие конкретного воздушного судна требованиям к летной годности гражданских воздушных судов и требованиям в области охраны окружающей среды от воздействия деятельности в области авиации, а также сверхлегких пилотируемых гражданских воздушных судов с массой конструкции 115 килограммов и менее (с выдачей сертификата типа).</w:t>
      </w:r>
    </w:p>
    <w:p w14:paraId="456ACD24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соответствии с п. 4 вышеприведенного положения Федеральное агентство воздушного транспорта осуществляет свою деятельность непосредственно, а также через свои территориальные органы и подведомственные организации во взаимодействии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 и иными организациями.</w:t>
      </w:r>
    </w:p>
    <w:p w14:paraId="2D4CA988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соответствии с Положением о Межрегиональном территориальном управлении воздушного транспорта Центральных районов Федерального агентства воздушного транспорта, утвержденным Приказом Росавиации от 21 июня 2012 № 374, Центральное МТУ Росавиации создано для осуществления возложенных на Федеральное агентство воздушного транспорта полномочий и выполнения установленных законодательством Российской Федерации задач и функций.</w:t>
      </w:r>
    </w:p>
    <w:p w14:paraId="71109CDF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Утвержденный Приказом Минтранса России от 07 мая 2013 года № 175 Административный регламент Федерального агентства воздушного транспорта определяет сроки и последовательность действий (административных процедур) Росавиации по проведению инспекции гражданских воздушных судов с целью оценки их летной годности и выдачи соответствующих документов - сертификата летной годности (удостоверение о годности к полетам) гражданского воздушного судна (ЭВС) или сертификата летной годности единичного экземпляра воздушного судна авиации общего назначения (ЕЭВС АОН).</w:t>
      </w:r>
    </w:p>
    <w:p w14:paraId="255F0861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соответствии с п. 1 Положения о порядке допуска к эксплуатации единичных экземпляров воздушных судов авиации общего назначения, утвержденного Приказом Минтранса РФ от 17 апреля 2003 года 118 (далее по тексту ФАП-118) единичный экземпляр воздушного судна авиации общего назначения, не имеющий и не имевший сертификата типа, не производимый ранее и в настоящее время серийно, изготовленный в количестве 1 - 3 экземпляров (ЕЭВС), допускается к эксплуатации при наличии сертификата летной годности.</w:t>
      </w:r>
    </w:p>
    <w:p w14:paraId="49D14455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соответствии с п. 18 ФАП-118 сертификат летной годности ЕЭВС действует в течение года. Продление сертификата летной годности ЕЭВС производится в порядке первоначального получения сертификата летной годности ЕЭВС в соответствии с ФАП-118.</w:t>
      </w:r>
    </w:p>
    <w:p w14:paraId="7C375B93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Заявитель подает заявку на сертификацию ЕЭВС в орган по сертификации (п. 10 ФАП-118).</w:t>
      </w:r>
    </w:p>
    <w:p w14:paraId="72C1096A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Из материалов административного дела следует, что на основании договора купли-продажи от 26 апреля 2014 года заключенного между покупателем Лапко С.П. и продавцом ФИО1, административный истец Лапко С.П. приобрел набор для постройки самолета в составе: двигатель, фюзеляж, крылья, приборное оборудование.</w:t>
      </w:r>
    </w:p>
    <w:p w14:paraId="729320D0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05 августа 2014 года административному истцу Лапко С.П. выдано свидетельство о государственной регистрации прав на воздушное судно самолет «Стриж-5», идентификационный номер №</w:t>
      </w:r>
    </w:p>
    <w:p w14:paraId="115ECEC4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Указанное свидетельство выдано на основании заключения № от 22 июля 2014 года по оценке соответствия единичного экземпляра воздушного судна «Стриж-5», идентификационный номер № авиации общего назначения установленным требованиям к ЕЭВС, выданного ЗАО Научно-производственный центр «ЭКСПЕРТИЗА».</w:t>
      </w:r>
    </w:p>
    <w:p w14:paraId="7D2EEAC6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22 мая 2018 года административному истцу Лапко С.П. Центральным МТУ Росавиации выдан сертификат летной годности единичного экземпляра воздушного судна авиации общего назначения № на самолет «Стриж-5» регистрационный номер №, идентификационный номер №, со сроком действия до 22 мая 2019 года.</w:t>
      </w:r>
    </w:p>
    <w:p w14:paraId="0BF1A944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lastRenderedPageBreak/>
        <w:t>В связи с истекающим сроком действия сертификата летной годности ЕЭВС «Стриж-5» административный истец Лапко С.П. обратился в Центральное МТУ Росавиации с заявкой о проведении сертификации единичного экземпляра воздушного судна «Стриж-5» регистрационный номер №, идентификационный номер №.</w:t>
      </w:r>
    </w:p>
    <w:p w14:paraId="50F74894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соответствии с ответом МТУ Росавиации от 04 апреля 2019 года административному истцу на основании п. 41 Административного регламента № и представления Московской межрегиональной транспортной прокуратуры от 08 октября 2018 года № № отказано в принятии заявки на сертификацию воздушного судна «Стриж-5», регистрационный номер №, идентификационный номер №.</w:t>
      </w:r>
    </w:p>
    <w:p w14:paraId="39A83C6B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Разрешая требования административного истца Лапко С.П. о неправомерности отказа Центрального МТУ Росавиации в принятии заявки на сертификацию воздушного судна, суд приходит к следующему.</w:t>
      </w:r>
    </w:p>
    <w:p w14:paraId="0622A8DF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соответствии с п. 41 Административного регламента Федерального агентства воздушного транспорта предоставления государственной услуги по организации и проведению инспекций гражданских воздушных судов с целью оценки их летной годности и выдачи соответствующих документов, утвержденного Приказом Минтранса России от 07 мая 2013 года № 175, основаниями для отказа в приеме документов, необходимых для предоставления государственной услуги, являются:</w:t>
      </w:r>
    </w:p>
    <w:p w14:paraId="7AB517E0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состав документов не соответствует требованиям, установленным п. 33 настоящего Административного регламента;</w:t>
      </w:r>
    </w:p>
    <w:p w14:paraId="1061D44E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документы не соответствуют требованиям к документам, представляемым заявителями, установленным п. 37 настоящего Административного регламента.</w:t>
      </w:r>
    </w:p>
    <w:p w14:paraId="141A656B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Перечень оснований для отказа в приеме документов, необходимых для предоставления государственной услуги, предусмотренный в п. 41 Административного регламента, является исчерпывающим.</w:t>
      </w:r>
    </w:p>
    <w:p w14:paraId="53B16C5F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соответствии с п. 33 Административного регламента для осуществления процедуры выдачи сертификатов соответствия экземпляра воздушного судна (ЭВС) или единичного экземпляра воздушного судна (ЕЭВС) авиации общего назначения заявитель предоставляет в Росавиацию или МТУ ВТ заявку на имя руководителя, уполномоченного на проведение данного вида работ.</w:t>
      </w:r>
    </w:p>
    <w:p w14:paraId="589762AF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соответствии с п. 33.2. в заявке на сертификацию ЕЭВС АОН указываются следующие сведения:наименование ЕЭВС;сведения о заявителе: адрес, телефон, факс, адрес электронной почты;если владелец экземпляра ВС - физическое лицо: фамилия, имя, отчество, адрес, телефон, факс, адрес электронной почты;вид воздушного судна (самолет, вертолет, планер, аэростатическое воздушное судно);использованная конструкторская документация (собственный проект, готовая конструкторская документация, имеющая прототип, восстановленное ВС);условия постройки ЕЭВС (индивидуально, в техническом клубе, на заводе);назначение ЕЭВС;ожидаемые условия эксплуатации.</w:t>
      </w:r>
    </w:p>
    <w:p w14:paraId="42B1BC2D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 заявке на сертификацию ЕЭВС АОН прилагается следующая документация:техническое описание конструкции, летно-технические характеристики, ожидаемые условия эксплуатации и ограничения, в диапазоне которых предполагается эксплуатация ЭВС;формуляры (паспорта) на комплектующие изделия;эксплуатационная документация ЕЭВС;перечень материалов, из которых изготовлены составные части ЕЭВС;документы, подтверждающие право собственности на ЕЭВС или владение ЕЭВС на условиях аренды или на ином законном основании.</w:t>
      </w:r>
    </w:p>
    <w:p w14:paraId="378CD3B4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соответствии с п. 37 Административного регламента не подлежат приему документы, имеющие подчистки либо приписки, зачеркнутые слова и иные не оговоренные исправления, а также документы с серьезными повреждениями, не позволяющими однозначно истолковать их содержание.</w:t>
      </w:r>
    </w:p>
    <w:p w14:paraId="30A27390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Орган по сертификации в двухнедельный срок уведомляет заявителя о принятии к рассмотрению или мотивированном отказе в принятии заявки на сертификацию ЕЭВС (в случае, если не в полном объеме представлена сопроводительная документация или ее качество не позволяет провести оценку соответствия ЕЭВС установленным требованиям к ЕЭВС) (п. 11.ФАП-118).</w:t>
      </w:r>
    </w:p>
    <w:p w14:paraId="6338269D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Из материалов сертификационного дела, предоставленного суду Центральным МТУ Росавиации, следует, что в заявке на сертификацию ЕЭВС АОН административный истец указал: фамилию, имя и отчество, наименование ЕЭВС; адрес места проживания и контактный телефон; вид воздушного судна (самолет «Стриж -5»; сведения о том, что использована конструкторская документация изготовителя прототипа и собственный проект; условия постройки ЕЭВС (построено в условиях аэродрома ДОСААФ «Бежица» владельцем ЕЭВС; назначение ЕЭВС (полеты в целях АОН с ограничениями согласно РЛЭ);ожидаемые условия эксплуатации (визуальные полеты в простых метеоусловиях, в том числе грунтовых ВПП).</w:t>
      </w:r>
    </w:p>
    <w:p w14:paraId="7C2E43ED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 заявке на сертификацию ЕЭВС АОН административный истец приложил документацию, исчерпывающий перечень которой установлен п. п. 33.2 Административного регламента.</w:t>
      </w:r>
    </w:p>
    <w:p w14:paraId="15F0D4B6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Из материалов административного дела следует, что заявка на сертификацию ЕЭВС АОН, поданная Лапко С.П. и приложенные к ней документы, не имели повреждений, подчисток, зачеркнутых слов, не оговоренных исправлений.</w:t>
      </w:r>
    </w:p>
    <w:p w14:paraId="531CF619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Таким образом, документы на сертификацию ЕЭВС «Стриж-5» поданные административным истцом, соответствовали требованиям п. 33.2 Административного регламента.</w:t>
      </w:r>
    </w:p>
    <w:p w14:paraId="191A0ED3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Кроме того, ранее административным ответчиком Центральным МТУ Росавиации в отношении воздушного судна «Стриж-5» регистрационный номер №, идентификационный номер № неоднократно выдавались сертификаты летной годности ЕЭВС (№ от 30 декабря 2014 года; № от 26 января 2016 года; № от 22 мая 2018 года).</w:t>
      </w:r>
    </w:p>
    <w:p w14:paraId="17B78427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При этом, суд принимает во внимание, что Лапко С.П. 05 августа 2014 года выдано свидетельство о регистрации гражданского воздушного судна №, а также свидетельство о государственной регистрации прав на воздушное судно, согласно которым самолет «Стриж-5» является единичным экземпляром воздушного судна (ЕЭВС). Указанные свидетельства в установленном законом порядке не оспорены.</w:t>
      </w:r>
    </w:p>
    <w:p w14:paraId="76559B4A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Кроме того, административный истец обратился с заявкой на сертификацию воздушного судна в период действия сертификата летной годности ЕЭВС АОН № от 22 мая 2018 года, при наличии свидетельств о госрегистрации ЕЭВС, а также заключения по оценке ЕЭВС АОН установленным требованиям к ЕЭВС, выданного ЗАО Научно-производственный центр «ЭКСПЕРТИЗА».</w:t>
      </w:r>
    </w:p>
    <w:p w14:paraId="4D335EE4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 этой связи, суд находит необоснованными доводы административного ответчика об отказе в принятии заявки на сертификацию воздушного судна по причине идентичности воздушного судна «Стриж-5» воздушным судам, имеющим сертификат типа ЕАSА-А.027.</w:t>
      </w:r>
    </w:p>
    <w:p w14:paraId="46CC3827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lastRenderedPageBreak/>
        <w:t>Таким образом, у Центрального МТУ Росавиации не имелось оснований для отказа в принятии заявки на сертификацию ЕЭВС «Стриж-5» по п. 41 Административного регламента №, а потому оспариваемый отказ Центрального МТУ Росавиации нельзя признать законным.</w:t>
      </w:r>
    </w:p>
    <w:p w14:paraId="23931C84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Вопреки доводам ответчика, изложенным в письменном отзыве, решение об отказе в выдаче сертификата летной годности ЕЭВС «Стриж-5», с указанием оснований такого отказа, ответчиком не принималось, поскольку заявка ответчиком по существу не рассмотрена.</w:t>
      </w:r>
    </w:p>
    <w:p w14:paraId="5DB9C074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Поскольку суд пришел к выводу о незаконности отказа Центрального МТУ Росавиации в принятии заявки Лапко С.П. на сертификацию воздушного судна, в порядке восстановления нарушенных прав административного истца на Центральное МТУ Росавиации возлагается обязанность оказать государственную услугу и рассмотреть заявку Лапко Сергея Петровича о проведении сертификации ЕЭВС «Стриж-5».</w:t>
      </w:r>
    </w:p>
    <w:p w14:paraId="3A190D70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 основании изложенного, руководствуясь статьями 175-180 Кодекса административного судопроизводства РФ, суд</w:t>
      </w:r>
    </w:p>
    <w:p w14:paraId="6E255FB8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решил:</w:t>
      </w:r>
    </w:p>
    <w:p w14:paraId="2AD61479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Административный иск Лапко Сергея Петровича к Межрегиональному территориальному управлению воздушного транспорта Центральных районов Федерального агентства воздушного транспорта, Федеральному агентству воздушного транспорта об оспаривании действий – удовлетворить.</w:t>
      </w:r>
    </w:p>
    <w:p w14:paraId="71DC3EE5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Признать незаконным отказ Межрегионального территориального управления воздушного транспорта Центральных районов Федерального агентства воздушного транспорта в принятии заявки на сертификацию единичного экземпляра воздушного судна самолета «Стриж-5» регистрационный номер № идентификационный №, принадлежащего Лапко Сергею Петровичу.</w:t>
      </w:r>
    </w:p>
    <w:p w14:paraId="2965C856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Обязать Межрегиональное территориальное управление воздушного транспорта Центральных районов Федерального агентства воздушного транспорта рассмотреть заявку Лапко Сергея Петровича о проведении сертификации единичного экземпляра воздушного судна самолета «Стриж-5» регистрационный номер № идентификационный номер №, принадлежащего Лапко Сергею Петровичу.</w:t>
      </w:r>
    </w:p>
    <w:p w14:paraId="40C34982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Решение суда может быть обжаловано в апелляционном порядке в Брянский областной суд через Бежицкий районный суд города Брянска в течение одного месяца со дня принятия решения суда в окончательной форме.</w:t>
      </w:r>
    </w:p>
    <w:p w14:paraId="1EE7D7E5" w14:textId="77777777" w:rsidR="00E04852" w:rsidRDefault="00E04852" w:rsidP="00E0485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Председательствующий судья Н.Н. Фоменко</w:t>
      </w:r>
    </w:p>
    <w:p w14:paraId="3F523399" w14:textId="77777777" w:rsidR="00E04852" w:rsidRDefault="00E04852" w:rsidP="00E048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Мотивированное решение суда составлено 10 октября 2019 года.</w:t>
      </w:r>
    </w:p>
    <w:p w14:paraId="4F925264" w14:textId="77777777" w:rsidR="00E04852" w:rsidRDefault="00E04852" w:rsidP="00E04852"/>
    <w:p w14:paraId="79584632" w14:textId="77777777" w:rsidR="0089292E" w:rsidRDefault="0089292E"/>
    <w:sectPr w:rsidR="00892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2E"/>
    <w:rsid w:val="0089292E"/>
    <w:rsid w:val="00E0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C17B8-4AED-4871-AD7A-A8BB33FF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8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0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3111</Words>
  <Characters>17736</Characters>
  <Application>Microsoft Office Word</Application>
  <DocSecurity>0</DocSecurity>
  <Lines>147</Lines>
  <Paragraphs>41</Paragraphs>
  <ScaleCrop>false</ScaleCrop>
  <Company/>
  <LinksUpToDate>false</LinksUpToDate>
  <CharactersWithSpaces>20806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Фураженко</dc:creator>
  <cp:keywords/>
  <dc:description/>
  <cp:lastModifiedBy>Кристина Фураженко</cp:lastModifiedBy>
  <cp:revision>3</cp:revision>
  <dcterms:created xsi:type="dcterms:W3CDTF">2020-03-04T14:57:00Z</dcterms:created>
  <dcterms:modified xsi:type="dcterms:W3CDTF">2020-03-04T14:58:00Z</dcterms:modified>
</cp:coreProperties>
</file>